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4374" w14:textId="7F7F917F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bookmarkStart w:id="0" w:name="_Hlk66382128"/>
      <w:r w:rsidR="008D36D3" w:rsidRPr="00CB3383">
        <w:rPr>
          <w:rFonts w:hint="eastAsia"/>
          <w:b/>
          <w:sz w:val="32"/>
          <w:szCs w:val="32"/>
        </w:rPr>
        <w:t>汽车数字化转型</w:t>
      </w:r>
      <w:r w:rsidR="008D36D3">
        <w:rPr>
          <w:rFonts w:hint="eastAsia"/>
          <w:b/>
          <w:sz w:val="32"/>
          <w:szCs w:val="32"/>
        </w:rPr>
        <w:t>中</w:t>
      </w:r>
      <w:r w:rsidR="008D36D3" w:rsidRPr="00CB3383">
        <w:rPr>
          <w:rFonts w:hint="eastAsia"/>
          <w:b/>
          <w:sz w:val="32"/>
          <w:szCs w:val="32"/>
        </w:rPr>
        <w:t>敏捷项目管理</w:t>
      </w:r>
      <w:r w:rsidR="008D36D3">
        <w:rPr>
          <w:rFonts w:hint="eastAsia"/>
          <w:b/>
          <w:sz w:val="32"/>
          <w:szCs w:val="32"/>
        </w:rPr>
        <w:t>的运用</w:t>
      </w:r>
      <w:bookmarkEnd w:id="0"/>
      <w:r w:rsidRPr="00590FD0">
        <w:rPr>
          <w:rFonts w:ascii="宋体" w:hAnsi="宋体" w:hint="eastAsia"/>
          <w:b/>
          <w:sz w:val="28"/>
          <w:szCs w:val="28"/>
        </w:rPr>
        <w:t>”</w:t>
      </w:r>
      <w:r w:rsidR="008D36D3">
        <w:rPr>
          <w:rFonts w:ascii="宋体" w:hAnsi="宋体" w:hint="eastAsia"/>
          <w:b/>
          <w:sz w:val="28"/>
          <w:szCs w:val="28"/>
        </w:rPr>
        <w:t>高级</w:t>
      </w:r>
      <w:r w:rsidRPr="00590FD0">
        <w:rPr>
          <w:rFonts w:ascii="宋体" w:hAnsi="宋体" w:hint="eastAsia"/>
          <w:b/>
          <w:sz w:val="28"/>
          <w:szCs w:val="28"/>
        </w:rPr>
        <w:t>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0CF056B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7129CCA4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6B9C9362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087E93C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0AB914E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962A4F2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85ED45E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5BFB6AB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95910F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8EBD6F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A2FE1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68CA9D47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F591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4AAE124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8BE4B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25D7360B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3BA29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D9BC91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23E24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7514BB19" w14:textId="494D6813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375AA55E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2B86E795" w14:textId="107E5533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6D8282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501022EA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5585" w14:textId="77777777" w:rsidR="0049090C" w:rsidRDefault="0049090C" w:rsidP="00677590">
      <w:r>
        <w:separator/>
      </w:r>
    </w:p>
  </w:endnote>
  <w:endnote w:type="continuationSeparator" w:id="0">
    <w:p w14:paraId="60A8A2FC" w14:textId="77777777" w:rsidR="0049090C" w:rsidRDefault="0049090C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D8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6BB70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49090C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D9A6F" w14:textId="77777777" w:rsidR="0049090C" w:rsidRDefault="0049090C" w:rsidP="00677590">
      <w:r>
        <w:separator/>
      </w:r>
    </w:p>
  </w:footnote>
  <w:footnote w:type="continuationSeparator" w:id="0">
    <w:p w14:paraId="118BFB15" w14:textId="77777777" w:rsidR="0049090C" w:rsidRDefault="0049090C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4DC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1477E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54A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090C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36D3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627</Characters>
  <Application>Microsoft Office Word</Application>
  <DocSecurity>0</DocSecurity>
  <Lines>5</Lines>
  <Paragraphs>1</Paragraphs>
  <ScaleCrop>false</ScaleCrop>
  <Company>EON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20</cp:revision>
  <cp:lastPrinted>2016-03-11T10:55:00Z</cp:lastPrinted>
  <dcterms:created xsi:type="dcterms:W3CDTF">2019-03-11T15:07:00Z</dcterms:created>
  <dcterms:modified xsi:type="dcterms:W3CDTF">2021-03-11T14:28:00Z</dcterms:modified>
</cp:coreProperties>
</file>